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5B6EB1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Colonna MT" w:hAnsi="Colonna MT"/>
                                <w:b/>
                                <w:sz w:val="96"/>
                                <w:szCs w:val="96"/>
                              </w:rPr>
                            </w:pPr>
                            <w:r w:rsidRPr="005B6EB1">
                              <w:rPr>
                                <w:rFonts w:ascii="Colonna MT" w:hAnsi="Colonna MT"/>
                                <w:b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5B6EB1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Colonna MT" w:hAnsi="Colonna MT"/>
                                <w:sz w:val="72"/>
                                <w:szCs w:val="72"/>
                              </w:rPr>
                            </w:pPr>
                            <w:r w:rsidRPr="005B6EB1">
                              <w:rPr>
                                <w:rFonts w:ascii="Colonna MT" w:hAnsi="Colonna MT"/>
                                <w:sz w:val="60"/>
                                <w:szCs w:val="60"/>
                              </w:rPr>
                              <w:t>Pike County Board of</w:t>
                            </w:r>
                            <w:r w:rsidRPr="005B6EB1">
                              <w:rPr>
                                <w:rFonts w:ascii="Colonna MT" w:hAnsi="Colonna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B6EB1">
                              <w:rPr>
                                <w:rFonts w:ascii="Colonna MT" w:hAnsi="Colonna MT"/>
                                <w:sz w:val="60"/>
                                <w:szCs w:val="60"/>
                              </w:rPr>
                              <w:t>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5B6EB1" w:rsidRDefault="00160AE8" w:rsidP="0060575D">
                      <w:pPr>
                        <w:pStyle w:val="msotitle2"/>
                        <w:widowControl w:val="0"/>
                        <w:rPr>
                          <w:rFonts w:ascii="Colonna MT" w:hAnsi="Colonna MT"/>
                          <w:b/>
                          <w:sz w:val="96"/>
                          <w:szCs w:val="96"/>
                        </w:rPr>
                      </w:pPr>
                      <w:r w:rsidRPr="005B6EB1">
                        <w:rPr>
                          <w:rFonts w:ascii="Colonna MT" w:hAnsi="Colonna MT"/>
                          <w:b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5B6EB1" w:rsidRDefault="00160AE8" w:rsidP="0060575D">
                      <w:pPr>
                        <w:pStyle w:val="msotitle2"/>
                        <w:widowControl w:val="0"/>
                        <w:rPr>
                          <w:rFonts w:ascii="Colonna MT" w:hAnsi="Colonna MT"/>
                          <w:sz w:val="72"/>
                          <w:szCs w:val="72"/>
                        </w:rPr>
                      </w:pPr>
                      <w:r w:rsidRPr="005B6EB1">
                        <w:rPr>
                          <w:rFonts w:ascii="Colonna MT" w:hAnsi="Colonna MT"/>
                          <w:sz w:val="60"/>
                          <w:szCs w:val="60"/>
                        </w:rPr>
                        <w:t>Pike County Board of</w:t>
                      </w:r>
                      <w:r w:rsidRPr="005B6EB1">
                        <w:rPr>
                          <w:rFonts w:ascii="Colonna MT" w:hAnsi="Colonna MT"/>
                          <w:sz w:val="72"/>
                          <w:szCs w:val="72"/>
                        </w:rPr>
                        <w:t xml:space="preserve"> </w:t>
                      </w:r>
                      <w:r w:rsidRPr="005B6EB1">
                        <w:rPr>
                          <w:rFonts w:ascii="Colonna MT" w:hAnsi="Colonna MT"/>
                          <w:sz w:val="60"/>
                          <w:szCs w:val="60"/>
                        </w:rPr>
                        <w:t>Education</w:t>
                      </w:r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5B6EB1">
          <w:pgSz w:w="12240" w:h="15840"/>
          <w:pgMar w:top="1440" w:right="1800" w:bottom="1440" w:left="1800" w:header="720" w:footer="720" w:gutter="0"/>
          <w:pgBorders w:offsetFrom="page">
            <w:top w:val="trees" w:sz="15" w:space="24" w:color="auto"/>
            <w:left w:val="trees" w:sz="15" w:space="24" w:color="auto"/>
            <w:bottom w:val="trees" w:sz="15" w:space="24" w:color="auto"/>
            <w:right w:val="trees" w:sz="15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5B6EB1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trees" w:sz="15" w:space="24" w:color="auto"/>
            <w:left w:val="trees" w:sz="15" w:space="24" w:color="auto"/>
            <w:bottom w:val="trees" w:sz="15" w:space="24" w:color="auto"/>
            <w:right w:val="trees" w:sz="15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746D51">
        <w:rPr>
          <w:rFonts w:ascii="Constantia" w:hAnsi="Constantia"/>
          <w:i/>
          <w:sz w:val="22"/>
          <w:szCs w:val="22"/>
        </w:rPr>
        <w:t>May</w:t>
      </w:r>
      <w:r w:rsidR="00BF4BFC">
        <w:rPr>
          <w:rFonts w:ascii="Constantia" w:hAnsi="Constantia"/>
          <w:i/>
          <w:sz w:val="22"/>
          <w:szCs w:val="22"/>
        </w:rPr>
        <w:t xml:space="preserve"> 1</w:t>
      </w:r>
      <w:r w:rsidR="00746D51">
        <w:rPr>
          <w:rFonts w:ascii="Constantia" w:hAnsi="Constantia"/>
          <w:i/>
          <w:sz w:val="22"/>
          <w:szCs w:val="22"/>
        </w:rPr>
        <w:t>8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746D51">
        <w:rPr>
          <w:rFonts w:ascii="Constantia" w:hAnsi="Constantia"/>
          <w:i/>
          <w:sz w:val="22"/>
          <w:szCs w:val="22"/>
        </w:rPr>
        <w:t>5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5B6EB1">
          <w:type w:val="continuous"/>
          <w:pgSz w:w="12240" w:h="15840"/>
          <w:pgMar w:top="1440" w:right="1800" w:bottom="1440" w:left="1800" w:header="720" w:footer="720" w:gutter="0"/>
          <w:pgBorders w:offsetFrom="page">
            <w:top w:val="trees" w:sz="15" w:space="24" w:color="auto"/>
            <w:left w:val="trees" w:sz="15" w:space="24" w:color="auto"/>
            <w:bottom w:val="trees" w:sz="15" w:space="24" w:color="auto"/>
            <w:right w:val="trees" w:sz="15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C61482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C61482">
        <w:rPr>
          <w:rFonts w:ascii="Constantia" w:hAnsi="Constantia"/>
          <w:sz w:val="20"/>
          <w:szCs w:val="20"/>
        </w:rPr>
        <w:t xml:space="preserve">pproved Financial Statement and Bank Reconcilements for the month of </w:t>
      </w:r>
      <w:r w:rsidR="00746D51">
        <w:rPr>
          <w:rFonts w:ascii="Constantia" w:hAnsi="Constantia"/>
          <w:sz w:val="20"/>
          <w:szCs w:val="20"/>
        </w:rPr>
        <w:t>April, 2015</w:t>
      </w:r>
    </w:p>
    <w:p w:rsidR="00F212C9" w:rsidRDefault="00C61482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payment of payrolls for the month of </w:t>
      </w:r>
      <w:r w:rsidR="00746D51">
        <w:rPr>
          <w:rFonts w:ascii="Constantia" w:hAnsi="Constantia"/>
          <w:sz w:val="20"/>
          <w:szCs w:val="20"/>
        </w:rPr>
        <w:t>April</w:t>
      </w:r>
      <w:r>
        <w:rPr>
          <w:rFonts w:ascii="Constantia" w:hAnsi="Constantia"/>
          <w:sz w:val="20"/>
          <w:szCs w:val="20"/>
        </w:rPr>
        <w:t>, 201</w:t>
      </w:r>
      <w:r w:rsidR="00746D5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 xml:space="preserve"> and account run dates of </w:t>
      </w:r>
      <w:r w:rsidR="00746D51">
        <w:rPr>
          <w:rFonts w:ascii="Constantia" w:hAnsi="Constantia"/>
          <w:sz w:val="20"/>
          <w:szCs w:val="20"/>
        </w:rPr>
        <w:t>4</w:t>
      </w:r>
      <w:r>
        <w:rPr>
          <w:rFonts w:ascii="Constantia" w:hAnsi="Constantia"/>
          <w:sz w:val="20"/>
          <w:szCs w:val="20"/>
        </w:rPr>
        <w:t>/2</w:t>
      </w:r>
      <w:r w:rsidR="00746D51">
        <w:rPr>
          <w:rFonts w:ascii="Constantia" w:hAnsi="Constantia"/>
          <w:sz w:val="20"/>
          <w:szCs w:val="20"/>
        </w:rPr>
        <w:t>3</w:t>
      </w:r>
      <w:r>
        <w:rPr>
          <w:rFonts w:ascii="Constantia" w:hAnsi="Constantia"/>
          <w:sz w:val="20"/>
          <w:szCs w:val="20"/>
        </w:rPr>
        <w:t>/201</w:t>
      </w:r>
      <w:r w:rsidR="00746D51">
        <w:rPr>
          <w:rFonts w:ascii="Constantia" w:hAnsi="Constantia"/>
          <w:sz w:val="20"/>
          <w:szCs w:val="20"/>
        </w:rPr>
        <w:t>5</w:t>
      </w:r>
      <w:r>
        <w:rPr>
          <w:rFonts w:ascii="Constantia" w:hAnsi="Constantia"/>
          <w:sz w:val="20"/>
          <w:szCs w:val="20"/>
        </w:rPr>
        <w:t xml:space="preserve"> and </w:t>
      </w:r>
      <w:r w:rsidR="00746D51">
        <w:rPr>
          <w:rFonts w:ascii="Constantia" w:hAnsi="Constantia"/>
          <w:sz w:val="20"/>
          <w:szCs w:val="20"/>
        </w:rPr>
        <w:t>5</w:t>
      </w:r>
      <w:r w:rsidR="00F212C9">
        <w:rPr>
          <w:rFonts w:ascii="Constantia" w:hAnsi="Constantia"/>
          <w:sz w:val="20"/>
          <w:szCs w:val="20"/>
        </w:rPr>
        <w:t>/</w:t>
      </w:r>
      <w:r w:rsidR="00746D51">
        <w:rPr>
          <w:rFonts w:ascii="Constantia" w:hAnsi="Constantia"/>
          <w:sz w:val="20"/>
          <w:szCs w:val="20"/>
        </w:rPr>
        <w:t>10</w:t>
      </w:r>
      <w:r w:rsidR="00F212C9">
        <w:rPr>
          <w:rFonts w:ascii="Constantia" w:hAnsi="Constantia"/>
          <w:sz w:val="20"/>
          <w:szCs w:val="20"/>
        </w:rPr>
        <w:t>/201</w:t>
      </w:r>
      <w:r w:rsidR="00746D51">
        <w:rPr>
          <w:rFonts w:ascii="Constantia" w:hAnsi="Constantia"/>
          <w:sz w:val="20"/>
          <w:szCs w:val="20"/>
        </w:rPr>
        <w:t>5</w:t>
      </w:r>
    </w:p>
    <w:p w:rsidR="00746D51" w:rsidRDefault="00F212C9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746D51">
        <w:rPr>
          <w:rFonts w:ascii="Constantia" w:hAnsi="Constantia"/>
          <w:sz w:val="20"/>
          <w:szCs w:val="20"/>
        </w:rPr>
        <w:t>permission to award the CNP bid for mild to Borden Dairy for the 2015-2016 school year</w:t>
      </w:r>
    </w:p>
    <w:p w:rsidR="002E1C7F" w:rsidRDefault="00746D51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award the CNP bid for pest control to Meeks Termite and pest control for the 2015-2016 school year</w:t>
      </w:r>
    </w:p>
    <w:p w:rsidR="00746D51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F212C9">
        <w:rPr>
          <w:rFonts w:ascii="Constantia" w:hAnsi="Constantia"/>
          <w:sz w:val="20"/>
          <w:szCs w:val="20"/>
        </w:rPr>
        <w:t xml:space="preserve">pproved permission for </w:t>
      </w:r>
      <w:r w:rsidR="00746D51">
        <w:rPr>
          <w:rFonts w:ascii="Constantia" w:hAnsi="Constantia"/>
          <w:sz w:val="20"/>
          <w:szCs w:val="20"/>
        </w:rPr>
        <w:t>to hold the enrichment summer school program (Camp Brundidge) at PCES</w:t>
      </w:r>
    </w:p>
    <w:p w:rsidR="00195816" w:rsidRPr="00CC696D" w:rsidRDefault="00746D51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the Pre-Engineering students and advisors to attend and participate in the National Skills USA Competition in Louisville, KY, June 22-27, 2015</w:t>
      </w:r>
    </w:p>
    <w:p w:rsidR="005D24FD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46D51">
        <w:rPr>
          <w:rFonts w:ascii="Constantia" w:hAnsi="Constantia"/>
          <w:sz w:val="20"/>
          <w:szCs w:val="20"/>
        </w:rPr>
        <w:t>A</w:t>
      </w:r>
      <w:r w:rsidR="00F212C9" w:rsidRPr="00746D51">
        <w:rPr>
          <w:rFonts w:ascii="Constantia" w:hAnsi="Constantia"/>
          <w:sz w:val="20"/>
          <w:szCs w:val="20"/>
        </w:rPr>
        <w:t xml:space="preserve">pproved </w:t>
      </w:r>
      <w:r w:rsidR="00746D51">
        <w:rPr>
          <w:rFonts w:ascii="Constantia" w:hAnsi="Constantia"/>
          <w:sz w:val="20"/>
          <w:szCs w:val="20"/>
        </w:rPr>
        <w:t>permission to take a group of PCHS band students to Disney World in March 2016 to perform for Festival Disney</w:t>
      </w:r>
    </w:p>
    <w:p w:rsidR="006B20CC" w:rsidRDefault="006B20CC" w:rsidP="006B20CC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hold Summer School for grades 9-12 with Jeff McClure, ALC, serving as facilitator.  Summer School will be held at the Pike County Alternative Learning School</w:t>
      </w:r>
    </w:p>
    <w:p w:rsidR="006B20CC" w:rsidRPr="00746D51" w:rsidRDefault="006B20CC" w:rsidP="006B20CC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30301" wp14:editId="1D6721FF">
                <wp:simplePos x="0" y="0"/>
                <wp:positionH relativeFrom="column">
                  <wp:posOffset>3886200</wp:posOffset>
                </wp:positionH>
                <wp:positionV relativeFrom="paragraph">
                  <wp:posOffset>338455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06pt;margin-top:26.6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CC9" w:rsidRDefault="006B20CC" w:rsidP="00F212C9">
      <w:pPr>
        <w:spacing w:after="83" w:line="264" w:lineRule="auto"/>
        <w:ind w:left="360"/>
        <w:rPr>
          <w:rFonts w:ascii="Constantia" w:hAnsi="Constantia"/>
          <w:sz w:val="20"/>
          <w:szCs w:val="20"/>
        </w:rPr>
      </w:pP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C7AB2" wp14:editId="6DCBC35F">
                <wp:simplePos x="0" y="0"/>
                <wp:positionH relativeFrom="column">
                  <wp:posOffset>-552450</wp:posOffset>
                </wp:positionH>
                <wp:positionV relativeFrom="paragraph">
                  <wp:posOffset>123190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B37D6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2B37D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2B37D6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37D6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37D6" w:rsidRDefault="002B37D6" w:rsidP="002B37D6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2B37D6" w:rsidRPr="00CB754A" w:rsidRDefault="002B37D6" w:rsidP="002B37D6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3.5pt;margin-top:9.7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2B37D6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2B37D6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2B37D6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2B37D6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37D6" w:rsidRDefault="002B37D6" w:rsidP="002B37D6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2B37D6" w:rsidRPr="00CB754A" w:rsidRDefault="002B37D6" w:rsidP="002B37D6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DF7" w:rsidRDefault="00124DF7" w:rsidP="00746D51">
      <w:pPr>
        <w:spacing w:after="83" w:line="264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br w:type="column"/>
      </w:r>
    </w:p>
    <w:p w:rsidR="00746D51" w:rsidRDefault="00746D51" w:rsidP="00746D51">
      <w:pPr>
        <w:spacing w:after="83" w:line="264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Cont. APPROVALS</w:t>
      </w:r>
    </w:p>
    <w:p w:rsidR="00E95508" w:rsidRDefault="00E95508" w:rsidP="00746D51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Kimberly Dunn and </w:t>
      </w:r>
      <w:proofErr w:type="spellStart"/>
      <w:r>
        <w:rPr>
          <w:rFonts w:ascii="Constantia" w:hAnsi="Constantia"/>
          <w:sz w:val="20"/>
          <w:szCs w:val="20"/>
        </w:rPr>
        <w:t>Cristin</w:t>
      </w:r>
      <w:proofErr w:type="spellEnd"/>
      <w:r>
        <w:rPr>
          <w:rFonts w:ascii="Constantia" w:hAnsi="Constantia"/>
          <w:sz w:val="20"/>
          <w:szCs w:val="20"/>
        </w:rPr>
        <w:t xml:space="preserve"> Dillard to attend the 2015 Alabama Educational Technology Conference June 9-11, 2015</w:t>
      </w:r>
    </w:p>
    <w:p w:rsidR="00E95508" w:rsidRPr="00124DF7" w:rsidRDefault="00E95508" w:rsidP="00124DF7">
      <w:pPr>
        <w:numPr>
          <w:ilvl w:val="0"/>
          <w:numId w:val="1"/>
        </w:numPr>
        <w:tabs>
          <w:tab w:val="clear" w:pos="360"/>
          <w:tab w:val="left" w:pos="90"/>
          <w:tab w:val="num" w:pos="180"/>
        </w:tabs>
        <w:spacing w:after="83" w:line="264" w:lineRule="auto"/>
        <w:ind w:left="0" w:firstLine="0"/>
        <w:rPr>
          <w:rFonts w:ascii="Constantia" w:hAnsi="Constantia"/>
          <w:b/>
        </w:rPr>
      </w:pPr>
      <w:r w:rsidRPr="00E95508">
        <w:rPr>
          <w:rFonts w:ascii="Constantia" w:hAnsi="Constantia"/>
          <w:sz w:val="20"/>
          <w:szCs w:val="20"/>
        </w:rPr>
        <w:t>Approved permission for Latoya Gay and Shondra Whitaker to attend the College-Ready Writers Program Summer Partnership Institute in St. Louis, MO, June 23-25, 2015</w:t>
      </w:r>
    </w:p>
    <w:p w:rsidR="00124DF7" w:rsidRPr="00124DF7" w:rsidRDefault="00124DF7" w:rsidP="00124DF7">
      <w:pPr>
        <w:numPr>
          <w:ilvl w:val="0"/>
          <w:numId w:val="1"/>
        </w:numPr>
        <w:tabs>
          <w:tab w:val="clear" w:pos="360"/>
          <w:tab w:val="left" w:pos="90"/>
          <w:tab w:val="num" w:pos="180"/>
        </w:tabs>
        <w:spacing w:after="83" w:line="264" w:lineRule="auto"/>
        <w:ind w:left="0" w:firstLine="0"/>
        <w:rPr>
          <w:rFonts w:ascii="Constantia" w:hAnsi="Constantia"/>
        </w:rPr>
      </w:pPr>
      <w:r>
        <w:rPr>
          <w:rFonts w:ascii="Constantia" w:hAnsi="Constantia"/>
          <w:sz w:val="20"/>
          <w:szCs w:val="20"/>
        </w:rPr>
        <w:t>Approved permission for Stephanie Snyder to attend the Alabama Education Technology Conference in Birmingham, AL, June 10-12, 2015</w:t>
      </w:r>
    </w:p>
    <w:p w:rsidR="00124DF7" w:rsidRPr="00124DF7" w:rsidRDefault="00124DF7" w:rsidP="00124DF7">
      <w:pPr>
        <w:numPr>
          <w:ilvl w:val="0"/>
          <w:numId w:val="1"/>
        </w:numPr>
        <w:tabs>
          <w:tab w:val="clear" w:pos="360"/>
          <w:tab w:val="left" w:pos="90"/>
          <w:tab w:val="num" w:pos="180"/>
        </w:tabs>
        <w:spacing w:after="83" w:line="264" w:lineRule="auto"/>
        <w:ind w:left="0" w:firstLine="0"/>
        <w:rPr>
          <w:rFonts w:ascii="Constantia" w:hAnsi="Constantia"/>
        </w:rPr>
      </w:pPr>
      <w:r>
        <w:rPr>
          <w:rFonts w:ascii="Constantia" w:hAnsi="Constantia"/>
          <w:sz w:val="20"/>
          <w:szCs w:val="20"/>
        </w:rPr>
        <w:t>Approved permission for Cindy Edwards, PCES, to attend the MEGA Conference in Mobile, July 20-24, 2015</w:t>
      </w:r>
    </w:p>
    <w:p w:rsidR="00124DF7" w:rsidRPr="00124DF7" w:rsidRDefault="00124DF7" w:rsidP="00124DF7">
      <w:pPr>
        <w:numPr>
          <w:ilvl w:val="0"/>
          <w:numId w:val="1"/>
        </w:numPr>
        <w:tabs>
          <w:tab w:val="clear" w:pos="360"/>
          <w:tab w:val="left" w:pos="90"/>
          <w:tab w:val="num" w:pos="180"/>
        </w:tabs>
        <w:spacing w:after="83" w:line="264" w:lineRule="auto"/>
        <w:ind w:left="0" w:firstLine="0"/>
        <w:rPr>
          <w:rFonts w:ascii="Constantia" w:hAnsi="Constantia"/>
        </w:rPr>
      </w:pPr>
      <w:r>
        <w:rPr>
          <w:rFonts w:ascii="Constantia" w:hAnsi="Constantia"/>
          <w:sz w:val="20"/>
          <w:szCs w:val="20"/>
        </w:rPr>
        <w:t>Approved permission for Dr. Coretta Gholston and Sharon Sullivan, PCHS, to attend the MEGA conference, in Mobile, AL July 20-23, 2-15</w:t>
      </w:r>
    </w:p>
    <w:p w:rsidR="00124DF7" w:rsidRPr="00124DF7" w:rsidRDefault="00124DF7" w:rsidP="00124DF7">
      <w:pPr>
        <w:numPr>
          <w:ilvl w:val="0"/>
          <w:numId w:val="1"/>
        </w:numPr>
        <w:tabs>
          <w:tab w:val="clear" w:pos="360"/>
          <w:tab w:val="left" w:pos="90"/>
          <w:tab w:val="num" w:pos="180"/>
        </w:tabs>
        <w:spacing w:after="83" w:line="264" w:lineRule="auto"/>
        <w:ind w:left="0" w:firstLine="0"/>
        <w:rPr>
          <w:rFonts w:ascii="Constantia" w:hAnsi="Constantia"/>
        </w:rPr>
      </w:pPr>
      <w:r>
        <w:rPr>
          <w:rFonts w:ascii="Constantia" w:hAnsi="Constantia"/>
          <w:sz w:val="20"/>
          <w:szCs w:val="20"/>
        </w:rPr>
        <w:t>Approved permission for Lee Scott, Banks, to attend the 2015 CLAS Conference, June 14-17, 2015 in Montgomery, AL</w:t>
      </w:r>
    </w:p>
    <w:p w:rsidR="00124DF7" w:rsidRPr="00124DF7" w:rsidRDefault="00124DF7" w:rsidP="00124DF7">
      <w:pPr>
        <w:numPr>
          <w:ilvl w:val="0"/>
          <w:numId w:val="1"/>
        </w:numPr>
        <w:tabs>
          <w:tab w:val="clear" w:pos="360"/>
          <w:tab w:val="left" w:pos="90"/>
          <w:tab w:val="num" w:pos="180"/>
        </w:tabs>
        <w:spacing w:after="83" w:line="264" w:lineRule="auto"/>
        <w:ind w:left="0" w:firstLine="0"/>
        <w:rPr>
          <w:rFonts w:ascii="Constantia" w:hAnsi="Constantia"/>
        </w:rPr>
      </w:pPr>
      <w:r>
        <w:rPr>
          <w:rFonts w:ascii="Constantia" w:hAnsi="Constantia"/>
          <w:sz w:val="20"/>
          <w:szCs w:val="20"/>
        </w:rPr>
        <w:t>Approved permission for GHS Lady Eagles basketball team to attend camp in Nashville, TN, June 9-12, 2015</w:t>
      </w:r>
    </w:p>
    <w:p w:rsidR="008530D0" w:rsidRPr="003F30AA" w:rsidRDefault="008530D0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C50448" w:rsidRDefault="005D24FD" w:rsidP="00C50448">
      <w:pPr>
        <w:rPr>
          <w:rFonts w:ascii="Century" w:hAnsi="Century"/>
          <w:sz w:val="20"/>
          <w:szCs w:val="20"/>
        </w:rPr>
        <w:sectPr w:rsidR="00C50448" w:rsidSect="005B6EB1">
          <w:type w:val="continuous"/>
          <w:pgSz w:w="12240" w:h="15840"/>
          <w:pgMar w:top="1440" w:right="990" w:bottom="1440" w:left="1800" w:header="720" w:footer="720" w:gutter="0"/>
          <w:pgBorders w:offsetFrom="page">
            <w:top w:val="trees" w:sz="15" w:space="24" w:color="auto"/>
            <w:left w:val="trees" w:sz="15" w:space="24" w:color="auto"/>
            <w:bottom w:val="trees" w:sz="15" w:space="24" w:color="auto"/>
            <w:right w:val="trees" w:sz="15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  <w:r w:rsidRPr="003F30AA">
        <w:rPr>
          <w:rFonts w:ascii="Constantia" w:hAnsi="Constantia"/>
          <w:sz w:val="20"/>
          <w:szCs w:val="20"/>
        </w:rPr>
        <w:t xml:space="preserve"> </w:t>
      </w:r>
    </w:p>
    <w:p w:rsidR="00F9094D" w:rsidRPr="006B20CC" w:rsidRDefault="006B20CC" w:rsidP="006B20CC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B40E6" wp14:editId="49159CDC">
                <wp:simplePos x="0" y="0"/>
                <wp:positionH relativeFrom="column">
                  <wp:posOffset>400050</wp:posOffset>
                </wp:positionH>
                <wp:positionV relativeFrom="paragraph">
                  <wp:posOffset>176530</wp:posOffset>
                </wp:positionV>
                <wp:extent cx="1295400" cy="1476375"/>
                <wp:effectExtent l="19050" t="1905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6B20CC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May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26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 xml:space="preserve">5 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.5pt;margin-top:13.9pt;width:102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" strokecolor="white" strokeweight="3pt">
                <v:stroke linestyle="thinThin"/>
                <v:textbox>
                  <w:txbxContent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6B20CC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May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26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 xml:space="preserve">5 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094D" w:rsidRPr="006B20CC" w:rsidSect="005B6EB1">
      <w:type w:val="continuous"/>
      <w:pgSz w:w="12240" w:h="15840"/>
      <w:pgMar w:top="1440" w:right="990" w:bottom="1440" w:left="1800" w:header="720" w:footer="720" w:gutter="0"/>
      <w:pgBorders w:offsetFrom="page">
        <w:top w:val="trees" w:sz="15" w:space="24" w:color="auto"/>
        <w:left w:val="trees" w:sz="15" w:space="24" w:color="auto"/>
        <w:bottom w:val="trees" w:sz="15" w:space="24" w:color="auto"/>
        <w:right w:val="tre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66E0"/>
    <w:rsid w:val="000B0BCB"/>
    <w:rsid w:val="00124DF7"/>
    <w:rsid w:val="0015476C"/>
    <w:rsid w:val="00160AE8"/>
    <w:rsid w:val="00195816"/>
    <w:rsid w:val="002105E6"/>
    <w:rsid w:val="002806BE"/>
    <w:rsid w:val="002B37D6"/>
    <w:rsid w:val="002D36CD"/>
    <w:rsid w:val="002E1C7F"/>
    <w:rsid w:val="002F32B0"/>
    <w:rsid w:val="002F350D"/>
    <w:rsid w:val="00390B2E"/>
    <w:rsid w:val="003E3F84"/>
    <w:rsid w:val="003F30AA"/>
    <w:rsid w:val="00407D15"/>
    <w:rsid w:val="00437F89"/>
    <w:rsid w:val="00450812"/>
    <w:rsid w:val="005007D0"/>
    <w:rsid w:val="005B6EB1"/>
    <w:rsid w:val="005C074E"/>
    <w:rsid w:val="005D24FD"/>
    <w:rsid w:val="005F0A3F"/>
    <w:rsid w:val="005F4E3B"/>
    <w:rsid w:val="0060575D"/>
    <w:rsid w:val="00674A8B"/>
    <w:rsid w:val="006B20CC"/>
    <w:rsid w:val="006B65FF"/>
    <w:rsid w:val="006C1390"/>
    <w:rsid w:val="006D037A"/>
    <w:rsid w:val="006F69D1"/>
    <w:rsid w:val="0072563B"/>
    <w:rsid w:val="00746D51"/>
    <w:rsid w:val="00752653"/>
    <w:rsid w:val="00796F27"/>
    <w:rsid w:val="007B020A"/>
    <w:rsid w:val="007C13CB"/>
    <w:rsid w:val="007D618B"/>
    <w:rsid w:val="00802C64"/>
    <w:rsid w:val="008530D0"/>
    <w:rsid w:val="008E4170"/>
    <w:rsid w:val="0094328D"/>
    <w:rsid w:val="009A1720"/>
    <w:rsid w:val="009B0366"/>
    <w:rsid w:val="00A12536"/>
    <w:rsid w:val="00B41ED0"/>
    <w:rsid w:val="00B900BB"/>
    <w:rsid w:val="00BE1A44"/>
    <w:rsid w:val="00BF4BFC"/>
    <w:rsid w:val="00C50448"/>
    <w:rsid w:val="00C61482"/>
    <w:rsid w:val="00C7221A"/>
    <w:rsid w:val="00C77CB0"/>
    <w:rsid w:val="00CB5E9A"/>
    <w:rsid w:val="00CB754A"/>
    <w:rsid w:val="00CC696D"/>
    <w:rsid w:val="00D270B6"/>
    <w:rsid w:val="00D31A2D"/>
    <w:rsid w:val="00D43A92"/>
    <w:rsid w:val="00DC2BB9"/>
    <w:rsid w:val="00DF2E8A"/>
    <w:rsid w:val="00DF34AC"/>
    <w:rsid w:val="00E11242"/>
    <w:rsid w:val="00E20AD3"/>
    <w:rsid w:val="00E46E58"/>
    <w:rsid w:val="00E509B9"/>
    <w:rsid w:val="00E75EB3"/>
    <w:rsid w:val="00E95508"/>
    <w:rsid w:val="00EB0627"/>
    <w:rsid w:val="00EC5C48"/>
    <w:rsid w:val="00F002C1"/>
    <w:rsid w:val="00F0124C"/>
    <w:rsid w:val="00F212C9"/>
    <w:rsid w:val="00F57466"/>
    <w:rsid w:val="00F81D64"/>
    <w:rsid w:val="00F907AB"/>
    <w:rsid w:val="00F9094D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F3A1-F7C2-4D2C-AC3B-64D6A3E1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6</cp:revision>
  <cp:lastPrinted>2013-05-14T15:09:00Z</cp:lastPrinted>
  <dcterms:created xsi:type="dcterms:W3CDTF">2015-02-24T21:36:00Z</dcterms:created>
  <dcterms:modified xsi:type="dcterms:W3CDTF">2015-05-19T16:26:00Z</dcterms:modified>
</cp:coreProperties>
</file>